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A2D" w:rsidRPr="005556AA" w:rsidRDefault="0048128D" w:rsidP="00276098">
      <w:pPr>
        <w:spacing w:before="100" w:beforeAutospacing="1" w:after="100" w:afterAutospacing="1" w:line="240" w:lineRule="auto"/>
        <w:jc w:val="center"/>
        <w:rPr>
          <w:rFonts w:ascii="Arial" w:eastAsia="Times New Roman" w:hAnsi="Arial" w:cs="Arial"/>
          <w:b/>
          <w:bCs/>
          <w:color w:val="000000"/>
          <w:sz w:val="28"/>
          <w:szCs w:val="28"/>
        </w:rPr>
      </w:pPr>
      <w:r w:rsidRPr="005556AA">
        <w:rPr>
          <w:rFonts w:ascii="Arial" w:eastAsia="Times New Roman" w:hAnsi="Arial" w:cs="Arial"/>
          <w:b/>
          <w:bCs/>
          <w:color w:val="000000"/>
          <w:sz w:val="28"/>
          <w:szCs w:val="28"/>
        </w:rPr>
        <w:t xml:space="preserve">Scituate Common Core </w:t>
      </w:r>
      <w:r w:rsidR="00891205" w:rsidRPr="005556AA">
        <w:rPr>
          <w:rFonts w:ascii="Arial" w:eastAsia="Times New Roman" w:hAnsi="Arial" w:cs="Arial"/>
          <w:b/>
          <w:bCs/>
          <w:color w:val="000000"/>
          <w:sz w:val="28"/>
          <w:szCs w:val="28"/>
        </w:rPr>
        <w:t>Writing Task</w:t>
      </w:r>
      <w:r w:rsidR="005556AA" w:rsidRPr="005556AA">
        <w:rPr>
          <w:rFonts w:ascii="Arial" w:eastAsia="Times New Roman" w:hAnsi="Arial" w:cs="Arial"/>
          <w:b/>
          <w:bCs/>
          <w:color w:val="000000"/>
          <w:sz w:val="28"/>
          <w:szCs w:val="28"/>
        </w:rPr>
        <w:t>s K - 6</w:t>
      </w:r>
      <w:r w:rsidR="00891205" w:rsidRPr="005556AA">
        <w:rPr>
          <w:rFonts w:ascii="Arial" w:eastAsia="Times New Roman" w:hAnsi="Arial" w:cs="Arial"/>
          <w:b/>
          <w:bCs/>
          <w:color w:val="000000"/>
          <w:sz w:val="28"/>
          <w:szCs w:val="28"/>
        </w:rPr>
        <w:t xml:space="preserve"> </w:t>
      </w:r>
    </w:p>
    <w:p w:rsidR="002F04F2" w:rsidRDefault="002F04F2" w:rsidP="0021486B">
      <w:pPr>
        <w:spacing w:before="100" w:beforeAutospacing="1" w:after="100" w:afterAutospacing="1" w:line="240" w:lineRule="auto"/>
        <w:rPr>
          <w:rFonts w:ascii="Arial" w:eastAsia="Times New Roman" w:hAnsi="Arial" w:cs="Arial"/>
          <w:b/>
          <w:bCs/>
          <w:color w:val="000000"/>
          <w:sz w:val="21"/>
          <w:szCs w:val="21"/>
        </w:rPr>
      </w:pPr>
      <w:r>
        <w:rPr>
          <w:rFonts w:ascii="Arial" w:eastAsia="Times New Roman" w:hAnsi="Arial" w:cs="Arial"/>
          <w:b/>
          <w:bCs/>
          <w:color w:val="000000"/>
          <w:sz w:val="21"/>
          <w:szCs w:val="21"/>
        </w:rPr>
        <w:t>Purpose:</w:t>
      </w:r>
    </w:p>
    <w:p w:rsidR="00276098" w:rsidRDefault="002F04F2" w:rsidP="0021486B">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 xml:space="preserve">The </w:t>
      </w:r>
      <w:r w:rsidR="0003660E">
        <w:rPr>
          <w:rFonts w:ascii="Arial" w:eastAsia="Times New Roman" w:hAnsi="Arial" w:cs="Arial"/>
          <w:bCs/>
          <w:color w:val="000000"/>
          <w:sz w:val="21"/>
          <w:szCs w:val="21"/>
        </w:rPr>
        <w:t>SPS Writing T</w:t>
      </w:r>
      <w:r>
        <w:rPr>
          <w:rFonts w:ascii="Arial" w:eastAsia="Times New Roman" w:hAnsi="Arial" w:cs="Arial"/>
          <w:bCs/>
          <w:color w:val="000000"/>
          <w:sz w:val="21"/>
          <w:szCs w:val="21"/>
        </w:rPr>
        <w:t xml:space="preserve">asks are used at each grade level to provide consistent learning and assessment experiences for </w:t>
      </w:r>
      <w:r w:rsidR="0003660E">
        <w:rPr>
          <w:rFonts w:ascii="Arial" w:eastAsia="Times New Roman" w:hAnsi="Arial" w:cs="Arial"/>
          <w:bCs/>
          <w:color w:val="000000"/>
          <w:sz w:val="21"/>
          <w:szCs w:val="21"/>
        </w:rPr>
        <w:t>students.  On</w:t>
      </w:r>
      <w:r w:rsidR="00623C35">
        <w:rPr>
          <w:rFonts w:ascii="Arial" w:eastAsia="Times New Roman" w:hAnsi="Arial" w:cs="Arial"/>
          <w:bCs/>
          <w:color w:val="000000"/>
          <w:sz w:val="21"/>
          <w:szCs w:val="21"/>
        </w:rPr>
        <w:t xml:space="preserve">e writing task is used for two </w:t>
      </w:r>
      <w:r w:rsidR="0003660E">
        <w:rPr>
          <w:rFonts w:ascii="Arial" w:eastAsia="Times New Roman" w:hAnsi="Arial" w:cs="Arial"/>
          <w:bCs/>
          <w:color w:val="000000"/>
          <w:sz w:val="21"/>
          <w:szCs w:val="21"/>
        </w:rPr>
        <w:t xml:space="preserve">of the three text types in the 2011 </w:t>
      </w:r>
      <w:r w:rsidR="00D1436D">
        <w:rPr>
          <w:rFonts w:ascii="Arial" w:eastAsia="Times New Roman" w:hAnsi="Arial" w:cs="Arial"/>
          <w:bCs/>
          <w:color w:val="000000"/>
          <w:sz w:val="21"/>
          <w:szCs w:val="21"/>
        </w:rPr>
        <w:t xml:space="preserve">Massachusetts </w:t>
      </w:r>
      <w:r w:rsidR="0003660E">
        <w:rPr>
          <w:rFonts w:ascii="Arial" w:eastAsia="Times New Roman" w:hAnsi="Arial" w:cs="Arial"/>
          <w:bCs/>
          <w:color w:val="000000"/>
          <w:sz w:val="21"/>
          <w:szCs w:val="21"/>
        </w:rPr>
        <w:t xml:space="preserve">English Language </w:t>
      </w:r>
      <w:r w:rsidR="00623C35">
        <w:rPr>
          <w:rFonts w:ascii="Arial" w:eastAsia="Times New Roman" w:hAnsi="Arial" w:cs="Arial"/>
          <w:bCs/>
          <w:color w:val="000000"/>
          <w:sz w:val="21"/>
          <w:szCs w:val="21"/>
        </w:rPr>
        <w:t>Arts and Literacy</w:t>
      </w:r>
      <w:r w:rsidR="00E34637">
        <w:rPr>
          <w:rFonts w:ascii="Arial" w:eastAsia="Times New Roman" w:hAnsi="Arial" w:cs="Arial"/>
          <w:bCs/>
          <w:color w:val="000000"/>
          <w:sz w:val="21"/>
          <w:szCs w:val="21"/>
        </w:rPr>
        <w:t xml:space="preserve"> Framework: opinion writing; </w:t>
      </w:r>
      <w:r w:rsidR="0003660E">
        <w:rPr>
          <w:rFonts w:ascii="Arial" w:eastAsia="Times New Roman" w:hAnsi="Arial" w:cs="Arial"/>
          <w:bCs/>
          <w:color w:val="000000"/>
          <w:sz w:val="21"/>
          <w:szCs w:val="21"/>
        </w:rPr>
        <w:t>informative</w:t>
      </w:r>
      <w:r w:rsidR="00623C35">
        <w:rPr>
          <w:rFonts w:ascii="Arial" w:eastAsia="Times New Roman" w:hAnsi="Arial" w:cs="Arial"/>
          <w:bCs/>
          <w:color w:val="000000"/>
          <w:sz w:val="21"/>
          <w:szCs w:val="21"/>
        </w:rPr>
        <w:t xml:space="preserve"> writing</w:t>
      </w:r>
      <w:r w:rsidR="00E34637">
        <w:rPr>
          <w:rFonts w:ascii="Arial" w:eastAsia="Times New Roman" w:hAnsi="Arial" w:cs="Arial"/>
          <w:bCs/>
          <w:color w:val="000000"/>
          <w:sz w:val="21"/>
          <w:szCs w:val="21"/>
        </w:rPr>
        <w:t>;</w:t>
      </w:r>
      <w:r w:rsidR="00623C35">
        <w:rPr>
          <w:rFonts w:ascii="Arial" w:eastAsia="Times New Roman" w:hAnsi="Arial" w:cs="Arial"/>
          <w:bCs/>
          <w:color w:val="000000"/>
          <w:sz w:val="21"/>
          <w:szCs w:val="21"/>
        </w:rPr>
        <w:t xml:space="preserve"> </w:t>
      </w:r>
      <w:r w:rsidR="0003660E">
        <w:rPr>
          <w:rFonts w:ascii="Arial" w:eastAsia="Times New Roman" w:hAnsi="Arial" w:cs="Arial"/>
          <w:bCs/>
          <w:color w:val="000000"/>
          <w:sz w:val="21"/>
          <w:szCs w:val="21"/>
        </w:rPr>
        <w:t>and narrative</w:t>
      </w:r>
      <w:r w:rsidR="00E34637">
        <w:rPr>
          <w:rFonts w:ascii="Arial" w:eastAsia="Times New Roman" w:hAnsi="Arial" w:cs="Arial"/>
          <w:bCs/>
          <w:color w:val="000000"/>
          <w:sz w:val="21"/>
          <w:szCs w:val="21"/>
        </w:rPr>
        <w:t xml:space="preserve"> writing</w:t>
      </w:r>
      <w:r w:rsidR="0003660E">
        <w:rPr>
          <w:rFonts w:ascii="Arial" w:eastAsia="Times New Roman" w:hAnsi="Arial" w:cs="Arial"/>
          <w:bCs/>
          <w:color w:val="000000"/>
          <w:sz w:val="21"/>
          <w:szCs w:val="21"/>
        </w:rPr>
        <w:t xml:space="preserve">.  </w:t>
      </w:r>
      <w:r w:rsidR="00623C35">
        <w:rPr>
          <w:rFonts w:ascii="Arial" w:eastAsia="Times New Roman" w:hAnsi="Arial" w:cs="Arial"/>
          <w:bCs/>
          <w:color w:val="000000"/>
          <w:sz w:val="21"/>
          <w:szCs w:val="21"/>
        </w:rPr>
        <w:t xml:space="preserve">Writing </w:t>
      </w:r>
      <w:r w:rsidR="0003660E">
        <w:rPr>
          <w:rFonts w:ascii="Arial" w:eastAsia="Times New Roman" w:hAnsi="Arial" w:cs="Arial"/>
          <w:bCs/>
          <w:color w:val="000000"/>
          <w:sz w:val="21"/>
          <w:szCs w:val="21"/>
        </w:rPr>
        <w:t>Tasks also provide opportunities for teachers to share lesso</w:t>
      </w:r>
      <w:r w:rsidR="00D1436D">
        <w:rPr>
          <w:rFonts w:ascii="Arial" w:eastAsia="Times New Roman" w:hAnsi="Arial" w:cs="Arial"/>
          <w:bCs/>
          <w:color w:val="000000"/>
          <w:sz w:val="21"/>
          <w:szCs w:val="21"/>
        </w:rPr>
        <w:t>ns and instructional strategies, as well as use data to inform their instruction.</w:t>
      </w:r>
      <w:r w:rsidR="00E94E01">
        <w:rPr>
          <w:rFonts w:ascii="Arial" w:eastAsia="Times New Roman" w:hAnsi="Arial" w:cs="Arial"/>
          <w:bCs/>
          <w:color w:val="000000"/>
          <w:sz w:val="21"/>
          <w:szCs w:val="21"/>
        </w:rPr>
        <w:t xml:space="preserve">  </w:t>
      </w:r>
    </w:p>
    <w:p w:rsidR="0003660E" w:rsidRDefault="0003660E" w:rsidP="0021486B">
      <w:pPr>
        <w:spacing w:before="100" w:beforeAutospacing="1" w:after="100" w:afterAutospacing="1" w:line="240" w:lineRule="auto"/>
        <w:rPr>
          <w:rFonts w:ascii="Arial" w:eastAsia="Times New Roman" w:hAnsi="Arial" w:cs="Arial"/>
          <w:b/>
          <w:bCs/>
          <w:color w:val="000000"/>
          <w:sz w:val="21"/>
          <w:szCs w:val="21"/>
        </w:rPr>
      </w:pPr>
      <w:r w:rsidRPr="0003660E">
        <w:rPr>
          <w:rFonts w:ascii="Arial" w:eastAsia="Times New Roman" w:hAnsi="Arial" w:cs="Arial"/>
          <w:b/>
          <w:bCs/>
          <w:color w:val="000000"/>
          <w:sz w:val="21"/>
          <w:szCs w:val="21"/>
        </w:rPr>
        <w:t>Student Performance on the Writing Tasks:</w:t>
      </w:r>
    </w:p>
    <w:p w:rsidR="00276098" w:rsidRPr="00B8289D" w:rsidRDefault="0048128D" w:rsidP="0021486B">
      <w:p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Students’</w:t>
      </w:r>
      <w:r w:rsidR="002C7CB6">
        <w:rPr>
          <w:rFonts w:ascii="Arial" w:eastAsia="Times New Roman" w:hAnsi="Arial" w:cs="Arial"/>
          <w:bCs/>
          <w:color w:val="000000"/>
          <w:sz w:val="21"/>
          <w:szCs w:val="21"/>
        </w:rPr>
        <w:t xml:space="preserve"> performance on the SPS Writing Task</w:t>
      </w:r>
      <w:r w:rsidR="0003660E">
        <w:rPr>
          <w:rFonts w:ascii="Arial" w:eastAsia="Times New Roman" w:hAnsi="Arial" w:cs="Arial"/>
          <w:bCs/>
          <w:color w:val="000000"/>
          <w:sz w:val="21"/>
          <w:szCs w:val="21"/>
        </w:rPr>
        <w:t xml:space="preserve"> provide</w:t>
      </w:r>
      <w:r w:rsidR="002C7CB6">
        <w:rPr>
          <w:rFonts w:ascii="Arial" w:eastAsia="Times New Roman" w:hAnsi="Arial" w:cs="Arial"/>
          <w:bCs/>
          <w:color w:val="000000"/>
          <w:sz w:val="21"/>
          <w:szCs w:val="21"/>
        </w:rPr>
        <w:t>s</w:t>
      </w:r>
      <w:r w:rsidR="0003660E">
        <w:rPr>
          <w:rFonts w:ascii="Arial" w:eastAsia="Times New Roman" w:hAnsi="Arial" w:cs="Arial"/>
          <w:bCs/>
          <w:color w:val="000000"/>
          <w:sz w:val="21"/>
          <w:szCs w:val="21"/>
        </w:rPr>
        <w:t xml:space="preserve"> important data about students’ progress toward meeting the writing standards at each grade level.</w:t>
      </w:r>
      <w:r w:rsidR="00A852EE">
        <w:rPr>
          <w:rFonts w:ascii="Arial" w:eastAsia="Times New Roman" w:hAnsi="Arial" w:cs="Arial"/>
          <w:bCs/>
          <w:color w:val="000000"/>
          <w:sz w:val="21"/>
          <w:szCs w:val="21"/>
        </w:rPr>
        <w:t xml:space="preserve"> </w:t>
      </w:r>
      <w:r w:rsidR="0003660E">
        <w:rPr>
          <w:rFonts w:ascii="Arial" w:eastAsia="Times New Roman" w:hAnsi="Arial" w:cs="Arial"/>
          <w:bCs/>
          <w:color w:val="000000"/>
          <w:sz w:val="21"/>
          <w:szCs w:val="21"/>
        </w:rPr>
        <w:t xml:space="preserve">  Results will be used by teachers to </w:t>
      </w:r>
      <w:r w:rsidR="00D1436D">
        <w:rPr>
          <w:rFonts w:ascii="Arial" w:eastAsia="Times New Roman" w:hAnsi="Arial" w:cs="Arial"/>
          <w:bCs/>
          <w:color w:val="000000"/>
          <w:sz w:val="21"/>
          <w:szCs w:val="21"/>
        </w:rPr>
        <w:t xml:space="preserve">assess students’ progress </w:t>
      </w:r>
      <w:r w:rsidR="0003660E">
        <w:rPr>
          <w:rFonts w:ascii="Arial" w:eastAsia="Times New Roman" w:hAnsi="Arial" w:cs="Arial"/>
          <w:bCs/>
          <w:color w:val="000000"/>
          <w:sz w:val="21"/>
          <w:szCs w:val="21"/>
        </w:rPr>
        <w:t xml:space="preserve">and identify which students are in need of additional interventions.  Results also can be used </w:t>
      </w:r>
      <w:r w:rsidR="009F4B39">
        <w:rPr>
          <w:rFonts w:ascii="Arial" w:eastAsia="Times New Roman" w:hAnsi="Arial" w:cs="Arial"/>
          <w:bCs/>
          <w:color w:val="000000"/>
          <w:sz w:val="21"/>
          <w:szCs w:val="21"/>
        </w:rPr>
        <w:t>by teachers to identify “best practices” in the teaching</w:t>
      </w:r>
      <w:r w:rsidR="00D1436D">
        <w:rPr>
          <w:rFonts w:ascii="Arial" w:eastAsia="Times New Roman" w:hAnsi="Arial" w:cs="Arial"/>
          <w:bCs/>
          <w:color w:val="000000"/>
          <w:sz w:val="21"/>
          <w:szCs w:val="21"/>
        </w:rPr>
        <w:t xml:space="preserve"> of writing.</w:t>
      </w:r>
    </w:p>
    <w:p w:rsidR="009F4B39" w:rsidRDefault="009F4B39" w:rsidP="0021486B">
      <w:pPr>
        <w:spacing w:before="100" w:beforeAutospacing="1" w:after="100" w:afterAutospacing="1" w:line="240" w:lineRule="auto"/>
        <w:rPr>
          <w:rFonts w:ascii="Arial" w:eastAsia="Times New Roman" w:hAnsi="Arial" w:cs="Arial"/>
          <w:b/>
          <w:bCs/>
          <w:color w:val="000000"/>
          <w:sz w:val="21"/>
          <w:szCs w:val="21"/>
        </w:rPr>
      </w:pPr>
      <w:r w:rsidRPr="009F4B39">
        <w:rPr>
          <w:rFonts w:ascii="Arial" w:eastAsia="Times New Roman" w:hAnsi="Arial" w:cs="Arial"/>
          <w:b/>
          <w:bCs/>
          <w:color w:val="000000"/>
          <w:sz w:val="21"/>
          <w:szCs w:val="21"/>
        </w:rPr>
        <w:t>Protocol for Giving SPS Writing Tasks</w:t>
      </w:r>
      <w:r>
        <w:rPr>
          <w:rFonts w:ascii="Arial" w:eastAsia="Times New Roman" w:hAnsi="Arial" w:cs="Arial"/>
          <w:b/>
          <w:bCs/>
          <w:color w:val="000000"/>
          <w:sz w:val="21"/>
          <w:szCs w:val="21"/>
        </w:rPr>
        <w:t>:</w:t>
      </w:r>
    </w:p>
    <w:p w:rsidR="009F4B39" w:rsidRDefault="009F4B39"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All teachers at a grade le</w:t>
      </w:r>
      <w:r w:rsidR="00623C35">
        <w:rPr>
          <w:rFonts w:ascii="Arial" w:eastAsia="Times New Roman" w:hAnsi="Arial" w:cs="Arial"/>
          <w:bCs/>
          <w:color w:val="000000"/>
          <w:sz w:val="21"/>
          <w:szCs w:val="21"/>
        </w:rPr>
        <w:t xml:space="preserve">vel will </w:t>
      </w:r>
      <w:r>
        <w:rPr>
          <w:rFonts w:ascii="Arial" w:eastAsia="Times New Roman" w:hAnsi="Arial" w:cs="Arial"/>
          <w:bCs/>
          <w:color w:val="000000"/>
          <w:sz w:val="21"/>
          <w:szCs w:val="21"/>
        </w:rPr>
        <w:t>give the SPS Writing Task during the same two-week window.  This allows flexibility in giving the task at convenient time for teachers and students while also maintaining the reliability of the results.</w:t>
      </w:r>
    </w:p>
    <w:p w:rsidR="00150E4F" w:rsidRDefault="00150E4F"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After scoring the</w:t>
      </w:r>
      <w:r w:rsidR="00623C35">
        <w:rPr>
          <w:rFonts w:ascii="Arial" w:eastAsia="Times New Roman" w:hAnsi="Arial" w:cs="Arial"/>
          <w:bCs/>
          <w:color w:val="000000"/>
          <w:sz w:val="21"/>
          <w:szCs w:val="21"/>
        </w:rPr>
        <w:t xml:space="preserve"> first finished draft, </w:t>
      </w:r>
      <w:r>
        <w:rPr>
          <w:rFonts w:ascii="Arial" w:eastAsia="Times New Roman" w:hAnsi="Arial" w:cs="Arial"/>
          <w:bCs/>
          <w:color w:val="000000"/>
          <w:sz w:val="21"/>
          <w:szCs w:val="21"/>
        </w:rPr>
        <w:t>teachers may choose to have students follow the writing process to turn this first finished draft into a more complete writing piece.</w:t>
      </w:r>
    </w:p>
    <w:p w:rsidR="009F4B39" w:rsidRDefault="009F4B39"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Students should receive all accommodations that are outlined in 504 plan and IEPs.</w:t>
      </w:r>
    </w:p>
    <w:p w:rsidR="00276098" w:rsidRDefault="00276098"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In grades 3 - 6, teachers should plan for two one-hour sessions for students to complete the task, but students are not required to finish within this estimated time.  For K –</w:t>
      </w:r>
      <w:r w:rsidR="004C33CB">
        <w:rPr>
          <w:rFonts w:ascii="Arial" w:eastAsia="Times New Roman" w:hAnsi="Arial" w:cs="Arial"/>
          <w:bCs/>
          <w:color w:val="000000"/>
          <w:sz w:val="21"/>
          <w:szCs w:val="21"/>
        </w:rPr>
        <w:t xml:space="preserve"> 2, teachers should provide several</w:t>
      </w:r>
      <w:r>
        <w:rPr>
          <w:rFonts w:ascii="Arial" w:eastAsia="Times New Roman" w:hAnsi="Arial" w:cs="Arial"/>
          <w:bCs/>
          <w:color w:val="000000"/>
          <w:sz w:val="21"/>
          <w:szCs w:val="21"/>
        </w:rPr>
        <w:t xml:space="preserve"> shorter sessions for students to complete the task. </w:t>
      </w:r>
    </w:p>
    <w:p w:rsidR="00A5551A" w:rsidRDefault="00A5551A" w:rsidP="009F4B39">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Teachers should use one of the graphic organizers in the SPS Writing Task packet.  Graphic organizers are not specific to the Writing Task and should be used throughout the year for the correspond</w:t>
      </w:r>
      <w:r w:rsidR="00D1436D">
        <w:rPr>
          <w:rFonts w:ascii="Arial" w:eastAsia="Times New Roman" w:hAnsi="Arial" w:cs="Arial"/>
          <w:bCs/>
          <w:color w:val="000000"/>
          <w:sz w:val="21"/>
          <w:szCs w:val="21"/>
        </w:rPr>
        <w:t>ing text types.  (For example, i</w:t>
      </w:r>
      <w:r>
        <w:rPr>
          <w:rFonts w:ascii="Arial" w:eastAsia="Times New Roman" w:hAnsi="Arial" w:cs="Arial"/>
          <w:bCs/>
          <w:color w:val="000000"/>
          <w:sz w:val="21"/>
          <w:szCs w:val="21"/>
        </w:rPr>
        <w:t xml:space="preserve">f students will use the “expository pillar” </w:t>
      </w:r>
      <w:r w:rsidR="001A38E0">
        <w:rPr>
          <w:rFonts w:ascii="Arial" w:eastAsia="Times New Roman" w:hAnsi="Arial" w:cs="Arial"/>
          <w:bCs/>
          <w:color w:val="000000"/>
          <w:sz w:val="21"/>
          <w:szCs w:val="21"/>
        </w:rPr>
        <w:t xml:space="preserve">for the informative </w:t>
      </w:r>
      <w:r>
        <w:rPr>
          <w:rFonts w:ascii="Arial" w:eastAsia="Times New Roman" w:hAnsi="Arial" w:cs="Arial"/>
          <w:bCs/>
          <w:color w:val="000000"/>
          <w:sz w:val="21"/>
          <w:szCs w:val="21"/>
        </w:rPr>
        <w:t>writing task, they should be using the “expository pillar” throughout the y</w:t>
      </w:r>
      <w:r w:rsidR="001A38E0">
        <w:rPr>
          <w:rFonts w:ascii="Arial" w:eastAsia="Times New Roman" w:hAnsi="Arial" w:cs="Arial"/>
          <w:bCs/>
          <w:color w:val="000000"/>
          <w:sz w:val="21"/>
          <w:szCs w:val="21"/>
        </w:rPr>
        <w:t xml:space="preserve">ear for informative </w:t>
      </w:r>
      <w:r>
        <w:rPr>
          <w:rFonts w:ascii="Arial" w:eastAsia="Times New Roman" w:hAnsi="Arial" w:cs="Arial"/>
          <w:bCs/>
          <w:color w:val="000000"/>
          <w:sz w:val="21"/>
          <w:szCs w:val="21"/>
        </w:rPr>
        <w:t>writing.)</w:t>
      </w:r>
    </w:p>
    <w:p w:rsidR="001A38E0" w:rsidRPr="001A38E0" w:rsidRDefault="001A38E0" w:rsidP="001A38E0">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 xml:space="preserve">Teachers will assess the students’ first finished draft after the graphic organizer.  This ensures that teachers are assessing students’ independent work and students have not revised their work with teacher support.  </w:t>
      </w:r>
    </w:p>
    <w:p w:rsidR="00276098" w:rsidRPr="00623C35" w:rsidRDefault="00A5551A" w:rsidP="00276098">
      <w:pPr>
        <w:numPr>
          <w:ilvl w:val="0"/>
          <w:numId w:val="3"/>
        </w:numPr>
        <w:spacing w:before="100" w:beforeAutospacing="1" w:after="100" w:afterAutospacing="1" w:line="240" w:lineRule="auto"/>
        <w:rPr>
          <w:rFonts w:ascii="Arial" w:eastAsia="Times New Roman" w:hAnsi="Arial" w:cs="Arial"/>
          <w:bCs/>
          <w:color w:val="000000"/>
          <w:sz w:val="21"/>
          <w:szCs w:val="21"/>
        </w:rPr>
      </w:pPr>
      <w:r>
        <w:rPr>
          <w:rFonts w:ascii="Arial" w:eastAsia="Times New Roman" w:hAnsi="Arial" w:cs="Arial"/>
          <w:bCs/>
          <w:color w:val="000000"/>
          <w:sz w:val="21"/>
          <w:szCs w:val="21"/>
        </w:rPr>
        <w:t>The Writing Task will be ass</w:t>
      </w:r>
      <w:r w:rsidR="001A38E0">
        <w:rPr>
          <w:rFonts w:ascii="Arial" w:eastAsia="Times New Roman" w:hAnsi="Arial" w:cs="Arial"/>
          <w:bCs/>
          <w:color w:val="000000"/>
          <w:sz w:val="21"/>
          <w:szCs w:val="21"/>
        </w:rPr>
        <w:t>essed using the appropriate Common Core rubric enclosed with the task.  These r</w:t>
      </w:r>
      <w:r w:rsidR="00D1436D">
        <w:rPr>
          <w:rFonts w:ascii="Arial" w:eastAsia="Times New Roman" w:hAnsi="Arial" w:cs="Arial"/>
          <w:bCs/>
          <w:color w:val="000000"/>
          <w:sz w:val="21"/>
          <w:szCs w:val="21"/>
        </w:rPr>
        <w:t>ubrics reflect the standards from the 2011 Mass. ELA Framework for the given grade level.</w:t>
      </w:r>
    </w:p>
    <w:p w:rsidR="00B8289D" w:rsidRPr="00B8289D" w:rsidRDefault="00B8289D" w:rsidP="00B8289D">
      <w:pPr>
        <w:spacing w:before="100" w:beforeAutospacing="1" w:after="100" w:afterAutospacing="1" w:line="240" w:lineRule="auto"/>
        <w:rPr>
          <w:rFonts w:ascii="Arial" w:eastAsia="Times New Roman" w:hAnsi="Arial" w:cs="Arial"/>
          <w:b/>
          <w:bCs/>
          <w:color w:val="000000"/>
          <w:sz w:val="21"/>
          <w:szCs w:val="21"/>
        </w:rPr>
      </w:pPr>
      <w:r w:rsidRPr="00B8289D">
        <w:rPr>
          <w:rFonts w:ascii="Arial" w:eastAsia="Times New Roman" w:hAnsi="Arial" w:cs="Arial"/>
          <w:b/>
          <w:bCs/>
          <w:color w:val="000000"/>
          <w:sz w:val="21"/>
          <w:szCs w:val="21"/>
        </w:rPr>
        <w:t xml:space="preserve">Learning Path: </w:t>
      </w:r>
    </w:p>
    <w:p w:rsidR="00B8289D" w:rsidRDefault="00B8289D" w:rsidP="00B8289D">
      <w:pPr>
        <w:pStyle w:val="ListParagraph"/>
        <w:numPr>
          <w:ilvl w:val="0"/>
          <w:numId w:val="3"/>
        </w:numPr>
        <w:spacing w:before="100" w:beforeAutospacing="1" w:after="100" w:afterAutospacing="1" w:line="240" w:lineRule="auto"/>
        <w:rPr>
          <w:rFonts w:ascii="Arial" w:eastAsia="Times New Roman" w:hAnsi="Arial" w:cs="Arial"/>
          <w:bCs/>
          <w:color w:val="000000"/>
          <w:sz w:val="21"/>
          <w:szCs w:val="21"/>
        </w:rPr>
      </w:pPr>
      <w:r w:rsidRPr="00B8289D">
        <w:rPr>
          <w:rFonts w:ascii="Arial" w:eastAsia="Times New Roman" w:hAnsi="Arial" w:cs="Arial"/>
          <w:bCs/>
          <w:color w:val="000000"/>
          <w:sz w:val="21"/>
          <w:szCs w:val="21"/>
        </w:rPr>
        <w:t>The SPS Writing Tasks provide a consistent opportunity for students to demonstrate their progress toward meeting writing standards at each grade level.  The “Learning Path” is the suggested arrangement of lessons, assignments, and activities that students should complete as they work up to performing the writing task.  Articulating and documenting the “Learning Path” as a grade-level group provides a guide for teachers to prepare students and provides a vehicle by which teachers can share new lessons and activities that best enable students to meet the writing standards in the Framework.  Additionally, they help create consistent expectations and a common experience in the four elementary schools.</w:t>
      </w:r>
    </w:p>
    <w:p w:rsidR="00B8289D" w:rsidRDefault="00B8289D" w:rsidP="00B8289D">
      <w:pPr>
        <w:pStyle w:val="ListParagraph"/>
        <w:spacing w:before="100" w:beforeAutospacing="1" w:after="100" w:afterAutospacing="1" w:line="240" w:lineRule="auto"/>
        <w:rPr>
          <w:rFonts w:ascii="Arial" w:eastAsia="Times New Roman" w:hAnsi="Arial" w:cs="Arial"/>
          <w:bCs/>
          <w:color w:val="000000"/>
          <w:sz w:val="21"/>
          <w:szCs w:val="21"/>
        </w:rPr>
        <w:sectPr w:rsidR="00B8289D" w:rsidSect="00276098">
          <w:pgSz w:w="12240" w:h="15840"/>
          <w:pgMar w:top="1440" w:right="1440" w:bottom="1440" w:left="1440" w:header="720" w:footer="720" w:gutter="0"/>
          <w:cols w:space="720"/>
          <w:docGrid w:linePitch="360"/>
        </w:sectPr>
      </w:pPr>
    </w:p>
    <w:tbl>
      <w:tblPr>
        <w:tblW w:w="141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599"/>
        <w:gridCol w:w="1260"/>
        <w:gridCol w:w="4049"/>
        <w:gridCol w:w="1350"/>
        <w:gridCol w:w="1890"/>
        <w:gridCol w:w="1170"/>
      </w:tblGrid>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lastRenderedPageBreak/>
              <w:t>Grade</w:t>
            </w:r>
          </w:p>
        </w:tc>
        <w:tc>
          <w:tcPr>
            <w:tcW w:w="3600" w:type="dxa"/>
            <w:shd w:val="clear" w:color="auto" w:fill="auto"/>
          </w:tcPr>
          <w:p w:rsidR="00B8289D" w:rsidRPr="000506B9" w:rsidRDefault="00B8289D" w:rsidP="002F5B81">
            <w:pPr>
              <w:jc w:val="center"/>
              <w:rPr>
                <w:sz w:val="24"/>
                <w:szCs w:val="24"/>
              </w:rPr>
            </w:pPr>
            <w:r w:rsidRPr="000506B9">
              <w:rPr>
                <w:sz w:val="24"/>
                <w:szCs w:val="24"/>
              </w:rPr>
              <w:t>Informative Writing Task</w:t>
            </w:r>
          </w:p>
        </w:tc>
        <w:tc>
          <w:tcPr>
            <w:tcW w:w="1260" w:type="dxa"/>
            <w:shd w:val="clear" w:color="auto" w:fill="auto"/>
          </w:tcPr>
          <w:p w:rsidR="00B8289D" w:rsidRPr="000506B9" w:rsidRDefault="00B8289D" w:rsidP="002F5B81">
            <w:pPr>
              <w:jc w:val="center"/>
              <w:rPr>
                <w:sz w:val="24"/>
                <w:szCs w:val="24"/>
              </w:rPr>
            </w:pPr>
            <w:r w:rsidRPr="000506B9">
              <w:rPr>
                <w:sz w:val="24"/>
                <w:szCs w:val="24"/>
              </w:rPr>
              <w:t xml:space="preserve">Dates </w:t>
            </w:r>
          </w:p>
        </w:tc>
        <w:tc>
          <w:tcPr>
            <w:tcW w:w="4050" w:type="dxa"/>
            <w:shd w:val="clear" w:color="auto" w:fill="auto"/>
          </w:tcPr>
          <w:p w:rsidR="00B8289D" w:rsidRPr="000506B9" w:rsidRDefault="00B8289D" w:rsidP="002F5B81">
            <w:pPr>
              <w:jc w:val="center"/>
              <w:rPr>
                <w:sz w:val="24"/>
                <w:szCs w:val="24"/>
              </w:rPr>
            </w:pPr>
            <w:r w:rsidRPr="000506B9">
              <w:rPr>
                <w:sz w:val="24"/>
                <w:szCs w:val="24"/>
              </w:rPr>
              <w:t>Opinion Writing Task</w:t>
            </w:r>
          </w:p>
        </w:tc>
        <w:tc>
          <w:tcPr>
            <w:tcW w:w="1350" w:type="dxa"/>
            <w:shd w:val="clear" w:color="auto" w:fill="auto"/>
          </w:tcPr>
          <w:p w:rsidR="00B8289D" w:rsidRPr="000506B9" w:rsidRDefault="00B8289D" w:rsidP="002F5B81">
            <w:pPr>
              <w:jc w:val="center"/>
              <w:rPr>
                <w:sz w:val="24"/>
                <w:szCs w:val="24"/>
              </w:rPr>
            </w:pPr>
            <w:r w:rsidRPr="000506B9">
              <w:rPr>
                <w:sz w:val="24"/>
                <w:szCs w:val="24"/>
              </w:rPr>
              <w:t>Dates</w:t>
            </w:r>
          </w:p>
        </w:tc>
        <w:tc>
          <w:tcPr>
            <w:tcW w:w="1890" w:type="dxa"/>
            <w:shd w:val="clear" w:color="auto" w:fill="auto"/>
          </w:tcPr>
          <w:p w:rsidR="00B8289D" w:rsidRPr="000506B9" w:rsidRDefault="00B8289D" w:rsidP="002F5B81">
            <w:pPr>
              <w:jc w:val="center"/>
              <w:rPr>
                <w:sz w:val="24"/>
                <w:szCs w:val="24"/>
              </w:rPr>
            </w:pPr>
            <w:r w:rsidRPr="000506B9">
              <w:rPr>
                <w:sz w:val="24"/>
                <w:szCs w:val="24"/>
              </w:rPr>
              <w:t>Narrative</w:t>
            </w:r>
          </w:p>
        </w:tc>
        <w:tc>
          <w:tcPr>
            <w:tcW w:w="1170" w:type="dxa"/>
            <w:shd w:val="clear" w:color="auto" w:fill="auto"/>
          </w:tcPr>
          <w:p w:rsidR="00B8289D" w:rsidRPr="000506B9" w:rsidRDefault="00B8289D" w:rsidP="002F5B81">
            <w:pPr>
              <w:jc w:val="center"/>
              <w:rPr>
                <w:sz w:val="24"/>
                <w:szCs w:val="24"/>
              </w:rPr>
            </w:pPr>
            <w:r w:rsidRPr="000506B9">
              <w:rPr>
                <w:sz w:val="24"/>
                <w:szCs w:val="24"/>
              </w:rPr>
              <w:t>Dates</w:t>
            </w: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K</w:t>
            </w:r>
          </w:p>
        </w:tc>
        <w:tc>
          <w:tcPr>
            <w:tcW w:w="3600" w:type="dxa"/>
            <w:shd w:val="clear" w:color="auto" w:fill="auto"/>
          </w:tcPr>
          <w:p w:rsidR="00B8289D" w:rsidRPr="000506B9" w:rsidRDefault="00B8289D" w:rsidP="002F5B81">
            <w:pPr>
              <w:jc w:val="center"/>
              <w:rPr>
                <w:sz w:val="24"/>
                <w:szCs w:val="24"/>
              </w:rPr>
            </w:pPr>
            <w:r w:rsidRPr="000506B9">
              <w:rPr>
                <w:sz w:val="24"/>
                <w:szCs w:val="24"/>
              </w:rPr>
              <w:t>How do you use one of your five senses?</w:t>
            </w:r>
          </w:p>
        </w:tc>
        <w:tc>
          <w:tcPr>
            <w:tcW w:w="1260" w:type="dxa"/>
            <w:shd w:val="clear" w:color="auto" w:fill="auto"/>
          </w:tcPr>
          <w:p w:rsidR="00B8289D" w:rsidRPr="000506B9" w:rsidRDefault="00B8289D" w:rsidP="002F5B81">
            <w:pPr>
              <w:jc w:val="center"/>
              <w:rPr>
                <w:sz w:val="24"/>
                <w:szCs w:val="24"/>
              </w:rPr>
            </w:pPr>
            <w:r w:rsidRPr="000506B9">
              <w:rPr>
                <w:sz w:val="24"/>
                <w:szCs w:val="24"/>
              </w:rPr>
              <w:t>Late May-Early June</w:t>
            </w:r>
          </w:p>
        </w:tc>
        <w:tc>
          <w:tcPr>
            <w:tcW w:w="4050" w:type="dxa"/>
            <w:shd w:val="clear" w:color="auto" w:fill="auto"/>
          </w:tcPr>
          <w:p w:rsidR="00B8289D" w:rsidRPr="000506B9" w:rsidRDefault="00B8289D" w:rsidP="002F5B81">
            <w:pPr>
              <w:jc w:val="center"/>
              <w:rPr>
                <w:sz w:val="24"/>
                <w:szCs w:val="24"/>
              </w:rPr>
            </w:pPr>
            <w:r w:rsidRPr="000506B9">
              <w:rPr>
                <w:sz w:val="24"/>
                <w:szCs w:val="24"/>
              </w:rPr>
              <w:t xml:space="preserve">Which Jan Brett </w:t>
            </w:r>
            <w:proofErr w:type="gramStart"/>
            <w:r w:rsidRPr="000506B9">
              <w:rPr>
                <w:sz w:val="24"/>
                <w:szCs w:val="24"/>
              </w:rPr>
              <w:t>story do</w:t>
            </w:r>
            <w:proofErr w:type="gramEnd"/>
            <w:r w:rsidRPr="000506B9">
              <w:rPr>
                <w:sz w:val="24"/>
                <w:szCs w:val="24"/>
              </w:rPr>
              <w:t xml:space="preserve"> you like more, </w:t>
            </w:r>
            <w:r w:rsidRPr="000506B9">
              <w:rPr>
                <w:i/>
                <w:sz w:val="24"/>
                <w:szCs w:val="24"/>
              </w:rPr>
              <w:t>The Mitten</w:t>
            </w:r>
            <w:r w:rsidRPr="000506B9">
              <w:rPr>
                <w:sz w:val="24"/>
                <w:szCs w:val="24"/>
              </w:rPr>
              <w:t xml:space="preserve"> or </w:t>
            </w:r>
            <w:r w:rsidRPr="000506B9">
              <w:rPr>
                <w:i/>
                <w:sz w:val="24"/>
                <w:szCs w:val="24"/>
              </w:rPr>
              <w:t>The Hat</w:t>
            </w:r>
            <w:r w:rsidRPr="000506B9">
              <w:rPr>
                <w:sz w:val="24"/>
                <w:szCs w:val="24"/>
              </w:rPr>
              <w:t>?</w:t>
            </w:r>
          </w:p>
        </w:tc>
        <w:tc>
          <w:tcPr>
            <w:tcW w:w="1350" w:type="dxa"/>
            <w:shd w:val="clear" w:color="auto" w:fill="auto"/>
          </w:tcPr>
          <w:p w:rsidR="00B8289D" w:rsidRPr="000506B9" w:rsidRDefault="00B8289D" w:rsidP="002F5B81">
            <w:pPr>
              <w:jc w:val="center"/>
              <w:rPr>
                <w:sz w:val="24"/>
                <w:szCs w:val="24"/>
              </w:rPr>
            </w:pPr>
            <w:proofErr w:type="spellStart"/>
            <w:r w:rsidRPr="000506B9">
              <w:rPr>
                <w:sz w:val="24"/>
                <w:szCs w:val="24"/>
              </w:rPr>
              <w:t>Mid January</w:t>
            </w:r>
            <w:proofErr w:type="spellEnd"/>
          </w:p>
        </w:tc>
        <w:tc>
          <w:tcPr>
            <w:tcW w:w="1890" w:type="dxa"/>
            <w:shd w:val="clear" w:color="auto" w:fill="auto"/>
          </w:tcPr>
          <w:p w:rsidR="00B8289D" w:rsidRPr="000506B9" w:rsidRDefault="00B8289D" w:rsidP="002F5B81">
            <w:pPr>
              <w:jc w:val="center"/>
              <w:rPr>
                <w:sz w:val="24"/>
                <w:szCs w:val="24"/>
              </w:rPr>
            </w:pPr>
            <w:r w:rsidRPr="000506B9">
              <w:rPr>
                <w:sz w:val="24"/>
                <w:szCs w:val="24"/>
              </w:rPr>
              <w:t>.</w:t>
            </w: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1</w:t>
            </w:r>
          </w:p>
        </w:tc>
        <w:tc>
          <w:tcPr>
            <w:tcW w:w="3600" w:type="dxa"/>
            <w:shd w:val="clear" w:color="auto" w:fill="auto"/>
          </w:tcPr>
          <w:p w:rsidR="00B8289D" w:rsidRPr="000506B9" w:rsidRDefault="00B8289D" w:rsidP="002F5B81">
            <w:pPr>
              <w:jc w:val="center"/>
              <w:rPr>
                <w:sz w:val="24"/>
                <w:szCs w:val="24"/>
              </w:rPr>
            </w:pPr>
            <w:r w:rsidRPr="000506B9">
              <w:rPr>
                <w:sz w:val="24"/>
                <w:szCs w:val="24"/>
              </w:rPr>
              <w:t>What happens in Spring?</w:t>
            </w:r>
          </w:p>
        </w:tc>
        <w:tc>
          <w:tcPr>
            <w:tcW w:w="1260" w:type="dxa"/>
            <w:shd w:val="clear" w:color="auto" w:fill="auto"/>
          </w:tcPr>
          <w:p w:rsidR="00B8289D" w:rsidRPr="000506B9" w:rsidRDefault="00B8289D" w:rsidP="002F5B81">
            <w:pPr>
              <w:jc w:val="center"/>
              <w:rPr>
                <w:sz w:val="24"/>
                <w:szCs w:val="24"/>
              </w:rPr>
            </w:pPr>
            <w:proofErr w:type="spellStart"/>
            <w:r w:rsidRPr="000506B9">
              <w:rPr>
                <w:sz w:val="24"/>
                <w:szCs w:val="24"/>
              </w:rPr>
              <w:t>Mid March</w:t>
            </w:r>
            <w:proofErr w:type="spellEnd"/>
          </w:p>
        </w:tc>
        <w:tc>
          <w:tcPr>
            <w:tcW w:w="4050" w:type="dxa"/>
            <w:shd w:val="clear" w:color="auto" w:fill="auto"/>
          </w:tcPr>
          <w:p w:rsidR="00B8289D" w:rsidRPr="000506B9" w:rsidRDefault="00B8289D" w:rsidP="002F5B81">
            <w:pPr>
              <w:jc w:val="center"/>
              <w:rPr>
                <w:sz w:val="24"/>
                <w:szCs w:val="24"/>
              </w:rPr>
            </w:pPr>
            <w:r w:rsidRPr="000506B9">
              <w:rPr>
                <w:sz w:val="24"/>
                <w:szCs w:val="24"/>
              </w:rPr>
              <w:t xml:space="preserve">What should the boy in Phillip </w:t>
            </w:r>
            <w:proofErr w:type="spellStart"/>
            <w:r w:rsidRPr="000506B9">
              <w:rPr>
                <w:sz w:val="24"/>
                <w:szCs w:val="24"/>
              </w:rPr>
              <w:t>Hoose’s</w:t>
            </w:r>
            <w:proofErr w:type="spellEnd"/>
            <w:r w:rsidRPr="000506B9">
              <w:rPr>
                <w:sz w:val="24"/>
                <w:szCs w:val="24"/>
              </w:rPr>
              <w:t xml:space="preserve"> </w:t>
            </w:r>
            <w:r w:rsidRPr="000506B9">
              <w:rPr>
                <w:i/>
                <w:sz w:val="24"/>
                <w:szCs w:val="24"/>
              </w:rPr>
              <w:t>Hey Little Ant</w:t>
            </w:r>
            <w:r w:rsidRPr="000506B9">
              <w:rPr>
                <w:sz w:val="24"/>
                <w:szCs w:val="24"/>
              </w:rPr>
              <w:t xml:space="preserve"> do? </w:t>
            </w:r>
          </w:p>
        </w:tc>
        <w:tc>
          <w:tcPr>
            <w:tcW w:w="1350" w:type="dxa"/>
            <w:shd w:val="clear" w:color="auto" w:fill="auto"/>
          </w:tcPr>
          <w:p w:rsidR="00B8289D" w:rsidRPr="000506B9" w:rsidRDefault="00B8289D" w:rsidP="002F5B81">
            <w:pPr>
              <w:jc w:val="center"/>
              <w:rPr>
                <w:sz w:val="24"/>
                <w:szCs w:val="24"/>
              </w:rPr>
            </w:pPr>
            <w:r w:rsidRPr="000506B9">
              <w:rPr>
                <w:sz w:val="24"/>
                <w:szCs w:val="24"/>
              </w:rPr>
              <w:t>Late May</w:t>
            </w:r>
          </w:p>
        </w:tc>
        <w:tc>
          <w:tcPr>
            <w:tcW w:w="1890" w:type="dxa"/>
            <w:shd w:val="clear" w:color="auto" w:fill="auto"/>
          </w:tcPr>
          <w:p w:rsidR="00B8289D" w:rsidRPr="000506B9" w:rsidRDefault="00B8289D" w:rsidP="002F5B81">
            <w:pPr>
              <w:jc w:val="center"/>
              <w:rPr>
                <w:sz w:val="18"/>
                <w:szCs w:val="18"/>
              </w:rPr>
            </w:pPr>
            <w:r w:rsidRPr="000506B9">
              <w:rPr>
                <w:sz w:val="18"/>
                <w:szCs w:val="18"/>
              </w:rPr>
              <w:t>Write when you were happy or scared.</w:t>
            </w:r>
          </w:p>
        </w:tc>
        <w:tc>
          <w:tcPr>
            <w:tcW w:w="1170" w:type="dxa"/>
            <w:shd w:val="clear" w:color="auto" w:fill="auto"/>
          </w:tcPr>
          <w:p w:rsidR="00B8289D" w:rsidRPr="000506B9" w:rsidRDefault="00B8289D" w:rsidP="002F5B81">
            <w:pPr>
              <w:jc w:val="center"/>
              <w:rPr>
                <w:sz w:val="18"/>
                <w:szCs w:val="18"/>
              </w:rPr>
            </w:pPr>
            <w:r w:rsidRPr="000506B9">
              <w:rPr>
                <w:sz w:val="18"/>
                <w:szCs w:val="18"/>
              </w:rPr>
              <w:t>Early January</w:t>
            </w: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2</w:t>
            </w:r>
          </w:p>
        </w:tc>
        <w:tc>
          <w:tcPr>
            <w:tcW w:w="3600" w:type="dxa"/>
            <w:shd w:val="clear" w:color="auto" w:fill="auto"/>
          </w:tcPr>
          <w:p w:rsidR="00B8289D" w:rsidRPr="000506B9" w:rsidRDefault="00B8289D" w:rsidP="002F5B81">
            <w:pPr>
              <w:jc w:val="center"/>
              <w:rPr>
                <w:sz w:val="24"/>
                <w:szCs w:val="24"/>
              </w:rPr>
            </w:pPr>
            <w:r w:rsidRPr="000506B9">
              <w:rPr>
                <w:sz w:val="24"/>
                <w:szCs w:val="24"/>
              </w:rPr>
              <w:t>What are importan</w:t>
            </w:r>
            <w:bookmarkStart w:id="0" w:name="_GoBack"/>
            <w:bookmarkEnd w:id="0"/>
            <w:r w:rsidRPr="000506B9">
              <w:rPr>
                <w:sz w:val="24"/>
                <w:szCs w:val="24"/>
              </w:rPr>
              <w:t>t events in Bara</w:t>
            </w:r>
            <w:r w:rsidR="009E7E76">
              <w:rPr>
                <w:sz w:val="24"/>
                <w:szCs w:val="24"/>
              </w:rPr>
              <w:t>c</w:t>
            </w:r>
            <w:r w:rsidRPr="000506B9">
              <w:rPr>
                <w:sz w:val="24"/>
                <w:szCs w:val="24"/>
              </w:rPr>
              <w:t>k Obama’s life?</w:t>
            </w:r>
          </w:p>
        </w:tc>
        <w:tc>
          <w:tcPr>
            <w:tcW w:w="1260" w:type="dxa"/>
            <w:shd w:val="clear" w:color="auto" w:fill="auto"/>
          </w:tcPr>
          <w:p w:rsidR="00B8289D" w:rsidRPr="000506B9" w:rsidRDefault="00B8289D" w:rsidP="002F5B81">
            <w:pPr>
              <w:jc w:val="center"/>
              <w:rPr>
                <w:sz w:val="24"/>
                <w:szCs w:val="24"/>
              </w:rPr>
            </w:pPr>
            <w:r w:rsidRPr="000506B9">
              <w:rPr>
                <w:sz w:val="24"/>
                <w:szCs w:val="24"/>
              </w:rPr>
              <w:t>Late March</w:t>
            </w:r>
          </w:p>
        </w:tc>
        <w:tc>
          <w:tcPr>
            <w:tcW w:w="4050" w:type="dxa"/>
            <w:shd w:val="clear" w:color="auto" w:fill="auto"/>
          </w:tcPr>
          <w:p w:rsidR="00B8289D" w:rsidRPr="000506B9" w:rsidRDefault="00B8289D" w:rsidP="002F5B81">
            <w:pPr>
              <w:jc w:val="center"/>
              <w:rPr>
                <w:sz w:val="24"/>
                <w:szCs w:val="24"/>
              </w:rPr>
            </w:pPr>
            <w:r w:rsidRPr="000506B9">
              <w:rPr>
                <w:sz w:val="24"/>
                <w:szCs w:val="24"/>
              </w:rPr>
              <w:t xml:space="preserve">Would you want a bird for a pet? </w:t>
            </w:r>
          </w:p>
        </w:tc>
        <w:tc>
          <w:tcPr>
            <w:tcW w:w="1350" w:type="dxa"/>
            <w:shd w:val="clear" w:color="auto" w:fill="auto"/>
          </w:tcPr>
          <w:p w:rsidR="00B8289D" w:rsidRPr="000506B9" w:rsidRDefault="00B8289D" w:rsidP="002F5B81">
            <w:pPr>
              <w:jc w:val="center"/>
              <w:rPr>
                <w:sz w:val="24"/>
                <w:szCs w:val="24"/>
              </w:rPr>
            </w:pPr>
            <w:r w:rsidRPr="000506B9">
              <w:rPr>
                <w:sz w:val="24"/>
                <w:szCs w:val="24"/>
              </w:rPr>
              <w:t>Mid May</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3</w:t>
            </w:r>
          </w:p>
        </w:tc>
        <w:tc>
          <w:tcPr>
            <w:tcW w:w="3600" w:type="dxa"/>
            <w:shd w:val="clear" w:color="auto" w:fill="auto"/>
          </w:tcPr>
          <w:p w:rsidR="00B8289D" w:rsidRPr="000506B9" w:rsidRDefault="00B8289D" w:rsidP="002F5B81">
            <w:pPr>
              <w:jc w:val="center"/>
              <w:rPr>
                <w:sz w:val="24"/>
                <w:szCs w:val="24"/>
              </w:rPr>
            </w:pPr>
            <w:r w:rsidRPr="000506B9">
              <w:rPr>
                <w:sz w:val="24"/>
                <w:szCs w:val="24"/>
              </w:rPr>
              <w:t>What events led to Susan B. Anthony becoming famous?</w:t>
            </w:r>
          </w:p>
        </w:tc>
        <w:tc>
          <w:tcPr>
            <w:tcW w:w="1260" w:type="dxa"/>
            <w:shd w:val="clear" w:color="auto" w:fill="auto"/>
          </w:tcPr>
          <w:p w:rsidR="00B8289D" w:rsidRPr="000506B9" w:rsidRDefault="00B8289D" w:rsidP="002F5B81">
            <w:pPr>
              <w:jc w:val="center"/>
              <w:rPr>
                <w:sz w:val="24"/>
                <w:szCs w:val="24"/>
              </w:rPr>
            </w:pPr>
            <w:r w:rsidRPr="000506B9">
              <w:rPr>
                <w:sz w:val="24"/>
                <w:szCs w:val="24"/>
              </w:rPr>
              <w:t>Early February</w:t>
            </w:r>
          </w:p>
        </w:tc>
        <w:tc>
          <w:tcPr>
            <w:tcW w:w="4050" w:type="dxa"/>
            <w:shd w:val="clear" w:color="auto" w:fill="auto"/>
          </w:tcPr>
          <w:p w:rsidR="00B8289D" w:rsidRPr="000506B9" w:rsidRDefault="00B8289D" w:rsidP="002F5B81">
            <w:pPr>
              <w:jc w:val="center"/>
              <w:rPr>
                <w:sz w:val="24"/>
                <w:szCs w:val="24"/>
              </w:rPr>
            </w:pPr>
            <w:r w:rsidRPr="000506B9">
              <w:rPr>
                <w:sz w:val="24"/>
                <w:szCs w:val="24"/>
              </w:rPr>
              <w:t>Would you participate in TV Turnoff Week?</w:t>
            </w:r>
          </w:p>
        </w:tc>
        <w:tc>
          <w:tcPr>
            <w:tcW w:w="1350" w:type="dxa"/>
            <w:shd w:val="clear" w:color="auto" w:fill="auto"/>
          </w:tcPr>
          <w:p w:rsidR="00B8289D" w:rsidRPr="000506B9" w:rsidRDefault="00B8289D" w:rsidP="002F5B81">
            <w:pPr>
              <w:jc w:val="center"/>
              <w:rPr>
                <w:sz w:val="24"/>
                <w:szCs w:val="24"/>
              </w:rPr>
            </w:pPr>
            <w:r w:rsidRPr="000506B9">
              <w:rPr>
                <w:sz w:val="24"/>
                <w:szCs w:val="24"/>
              </w:rPr>
              <w:t>Early May</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4</w:t>
            </w:r>
          </w:p>
        </w:tc>
        <w:tc>
          <w:tcPr>
            <w:tcW w:w="3600" w:type="dxa"/>
            <w:shd w:val="clear" w:color="auto" w:fill="auto"/>
          </w:tcPr>
          <w:p w:rsidR="00B8289D" w:rsidRPr="000506B9" w:rsidRDefault="00B8289D" w:rsidP="002F5B81">
            <w:pPr>
              <w:jc w:val="center"/>
              <w:rPr>
                <w:sz w:val="24"/>
                <w:szCs w:val="24"/>
              </w:rPr>
            </w:pPr>
            <w:r w:rsidRPr="000506B9">
              <w:rPr>
                <w:sz w:val="24"/>
                <w:szCs w:val="24"/>
              </w:rPr>
              <w:t xml:space="preserve">Summarize Li </w:t>
            </w:r>
            <w:proofErr w:type="spellStart"/>
            <w:r w:rsidRPr="000506B9">
              <w:rPr>
                <w:sz w:val="24"/>
                <w:szCs w:val="24"/>
              </w:rPr>
              <w:t>Keng</w:t>
            </w:r>
            <w:proofErr w:type="spellEnd"/>
            <w:r w:rsidRPr="000506B9">
              <w:rPr>
                <w:sz w:val="24"/>
                <w:szCs w:val="24"/>
              </w:rPr>
              <w:t xml:space="preserve"> Wong’s immigration experience.</w:t>
            </w:r>
            <w:r w:rsidRPr="000506B9">
              <w:rPr>
                <w:sz w:val="40"/>
                <w:szCs w:val="40"/>
              </w:rPr>
              <w:t xml:space="preserve">  </w:t>
            </w:r>
          </w:p>
        </w:tc>
        <w:tc>
          <w:tcPr>
            <w:tcW w:w="1260" w:type="dxa"/>
            <w:shd w:val="clear" w:color="auto" w:fill="auto"/>
          </w:tcPr>
          <w:p w:rsidR="00B8289D" w:rsidRPr="000506B9" w:rsidRDefault="007047FA" w:rsidP="002F5B81">
            <w:pPr>
              <w:jc w:val="center"/>
              <w:rPr>
                <w:sz w:val="24"/>
                <w:szCs w:val="24"/>
              </w:rPr>
            </w:pPr>
            <w:r>
              <w:rPr>
                <w:sz w:val="24"/>
                <w:szCs w:val="24"/>
              </w:rPr>
              <w:t>Early Dec.</w:t>
            </w:r>
          </w:p>
        </w:tc>
        <w:tc>
          <w:tcPr>
            <w:tcW w:w="4050" w:type="dxa"/>
            <w:shd w:val="clear" w:color="auto" w:fill="auto"/>
          </w:tcPr>
          <w:p w:rsidR="00B8289D" w:rsidRPr="000506B9" w:rsidRDefault="00B8289D" w:rsidP="002F5B81">
            <w:pPr>
              <w:jc w:val="center"/>
              <w:rPr>
                <w:sz w:val="24"/>
                <w:szCs w:val="24"/>
              </w:rPr>
            </w:pPr>
            <w:r w:rsidRPr="000506B9">
              <w:rPr>
                <w:sz w:val="24"/>
                <w:szCs w:val="24"/>
              </w:rPr>
              <w:t>Would you like to travel in space?</w:t>
            </w:r>
          </w:p>
        </w:tc>
        <w:tc>
          <w:tcPr>
            <w:tcW w:w="1350" w:type="dxa"/>
            <w:shd w:val="clear" w:color="auto" w:fill="auto"/>
          </w:tcPr>
          <w:p w:rsidR="00B8289D" w:rsidRPr="000506B9" w:rsidRDefault="00B8289D" w:rsidP="002F5B81">
            <w:pPr>
              <w:jc w:val="center"/>
              <w:rPr>
                <w:sz w:val="24"/>
                <w:szCs w:val="24"/>
              </w:rPr>
            </w:pPr>
            <w:r w:rsidRPr="000506B9">
              <w:rPr>
                <w:sz w:val="24"/>
                <w:szCs w:val="24"/>
              </w:rPr>
              <w:t>Late Feb. Early Mar.</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5</w:t>
            </w:r>
          </w:p>
        </w:tc>
        <w:tc>
          <w:tcPr>
            <w:tcW w:w="3600" w:type="dxa"/>
            <w:shd w:val="clear" w:color="auto" w:fill="auto"/>
          </w:tcPr>
          <w:p w:rsidR="00B8289D" w:rsidRPr="000506B9" w:rsidRDefault="00B8289D" w:rsidP="002F5B81">
            <w:pPr>
              <w:jc w:val="center"/>
              <w:rPr>
                <w:sz w:val="24"/>
                <w:szCs w:val="24"/>
              </w:rPr>
            </w:pPr>
            <w:r w:rsidRPr="000506B9">
              <w:rPr>
                <w:sz w:val="24"/>
                <w:szCs w:val="24"/>
              </w:rPr>
              <w:t>Explain how Myles Standish made Plymouth Colony better.</w:t>
            </w:r>
          </w:p>
        </w:tc>
        <w:tc>
          <w:tcPr>
            <w:tcW w:w="1260" w:type="dxa"/>
            <w:shd w:val="clear" w:color="auto" w:fill="auto"/>
          </w:tcPr>
          <w:p w:rsidR="00B8289D" w:rsidRPr="000506B9" w:rsidRDefault="00B8289D" w:rsidP="002F5B81">
            <w:pPr>
              <w:jc w:val="center"/>
              <w:rPr>
                <w:sz w:val="24"/>
                <w:szCs w:val="24"/>
              </w:rPr>
            </w:pPr>
            <w:r w:rsidRPr="000506B9">
              <w:rPr>
                <w:sz w:val="24"/>
                <w:szCs w:val="24"/>
              </w:rPr>
              <w:t>Early April</w:t>
            </w:r>
          </w:p>
        </w:tc>
        <w:tc>
          <w:tcPr>
            <w:tcW w:w="4050" w:type="dxa"/>
            <w:shd w:val="clear" w:color="auto" w:fill="auto"/>
          </w:tcPr>
          <w:p w:rsidR="00B8289D" w:rsidRPr="000506B9" w:rsidRDefault="00B8289D" w:rsidP="002F5B81">
            <w:pPr>
              <w:jc w:val="center"/>
              <w:rPr>
                <w:sz w:val="24"/>
                <w:szCs w:val="24"/>
              </w:rPr>
            </w:pPr>
            <w:r w:rsidRPr="000506B9">
              <w:rPr>
                <w:sz w:val="24"/>
                <w:szCs w:val="24"/>
              </w:rPr>
              <w:t>Convince your family to go on vacation to a rain forest or a tundra biome.</w:t>
            </w:r>
          </w:p>
        </w:tc>
        <w:tc>
          <w:tcPr>
            <w:tcW w:w="1350" w:type="dxa"/>
            <w:shd w:val="clear" w:color="auto" w:fill="auto"/>
          </w:tcPr>
          <w:p w:rsidR="00B8289D" w:rsidRPr="000506B9" w:rsidRDefault="00B8289D" w:rsidP="002F5B81">
            <w:pPr>
              <w:jc w:val="center"/>
              <w:rPr>
                <w:sz w:val="24"/>
                <w:szCs w:val="24"/>
              </w:rPr>
            </w:pPr>
            <w:r w:rsidRPr="000506B9">
              <w:rPr>
                <w:sz w:val="24"/>
                <w:szCs w:val="24"/>
              </w:rPr>
              <w:t>Late January</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r w:rsidR="00B8289D" w:rsidRPr="000506B9" w:rsidTr="002F5B81">
        <w:tc>
          <w:tcPr>
            <w:tcW w:w="810" w:type="dxa"/>
            <w:shd w:val="clear" w:color="auto" w:fill="auto"/>
          </w:tcPr>
          <w:p w:rsidR="00B8289D" w:rsidRPr="000506B9" w:rsidRDefault="00B8289D" w:rsidP="002F5B81">
            <w:pPr>
              <w:jc w:val="center"/>
              <w:rPr>
                <w:sz w:val="24"/>
                <w:szCs w:val="24"/>
              </w:rPr>
            </w:pPr>
            <w:r w:rsidRPr="000506B9">
              <w:rPr>
                <w:sz w:val="24"/>
                <w:szCs w:val="24"/>
              </w:rPr>
              <w:t>6</w:t>
            </w:r>
          </w:p>
        </w:tc>
        <w:tc>
          <w:tcPr>
            <w:tcW w:w="3600" w:type="dxa"/>
            <w:shd w:val="clear" w:color="auto" w:fill="auto"/>
          </w:tcPr>
          <w:p w:rsidR="00B8289D" w:rsidRPr="000506B9" w:rsidRDefault="00B8289D" w:rsidP="002F5B81">
            <w:pPr>
              <w:jc w:val="center"/>
              <w:rPr>
                <w:sz w:val="24"/>
                <w:szCs w:val="24"/>
              </w:rPr>
            </w:pPr>
            <w:r w:rsidRPr="000506B9">
              <w:rPr>
                <w:sz w:val="24"/>
                <w:szCs w:val="24"/>
              </w:rPr>
              <w:t xml:space="preserve">Explain why what we know about </w:t>
            </w:r>
            <w:proofErr w:type="spellStart"/>
            <w:r w:rsidRPr="000506B9">
              <w:rPr>
                <w:sz w:val="24"/>
                <w:szCs w:val="24"/>
              </w:rPr>
              <w:t>Otzi</w:t>
            </w:r>
            <w:proofErr w:type="spellEnd"/>
            <w:r w:rsidRPr="000506B9">
              <w:rPr>
                <w:sz w:val="24"/>
                <w:szCs w:val="24"/>
              </w:rPr>
              <w:t xml:space="preserve"> the Iceman is important.</w:t>
            </w:r>
          </w:p>
        </w:tc>
        <w:tc>
          <w:tcPr>
            <w:tcW w:w="1260" w:type="dxa"/>
            <w:shd w:val="clear" w:color="auto" w:fill="auto"/>
          </w:tcPr>
          <w:p w:rsidR="00B8289D" w:rsidRPr="000506B9" w:rsidRDefault="00B8289D" w:rsidP="002F5B81">
            <w:pPr>
              <w:jc w:val="center"/>
              <w:rPr>
                <w:sz w:val="24"/>
                <w:szCs w:val="24"/>
              </w:rPr>
            </w:pPr>
            <w:r w:rsidRPr="000506B9">
              <w:rPr>
                <w:sz w:val="24"/>
                <w:szCs w:val="24"/>
              </w:rPr>
              <w:t>Early December</w:t>
            </w:r>
          </w:p>
        </w:tc>
        <w:tc>
          <w:tcPr>
            <w:tcW w:w="4050" w:type="dxa"/>
            <w:shd w:val="clear" w:color="auto" w:fill="auto"/>
          </w:tcPr>
          <w:p w:rsidR="00B8289D" w:rsidRPr="000506B9" w:rsidRDefault="00B8289D" w:rsidP="002F5B81">
            <w:pPr>
              <w:jc w:val="center"/>
              <w:rPr>
                <w:sz w:val="24"/>
                <w:szCs w:val="24"/>
              </w:rPr>
            </w:pPr>
            <w:r w:rsidRPr="000506B9">
              <w:rPr>
                <w:sz w:val="24"/>
                <w:szCs w:val="24"/>
              </w:rPr>
              <w:t>Is raising wild animals in captivity a good idea?</w:t>
            </w:r>
          </w:p>
        </w:tc>
        <w:tc>
          <w:tcPr>
            <w:tcW w:w="1350" w:type="dxa"/>
            <w:shd w:val="clear" w:color="auto" w:fill="auto"/>
          </w:tcPr>
          <w:p w:rsidR="00B8289D" w:rsidRPr="000506B9" w:rsidRDefault="00B8289D" w:rsidP="002F5B81">
            <w:pPr>
              <w:jc w:val="center"/>
              <w:rPr>
                <w:sz w:val="24"/>
                <w:szCs w:val="24"/>
              </w:rPr>
            </w:pPr>
            <w:r w:rsidRPr="000506B9">
              <w:rPr>
                <w:sz w:val="24"/>
                <w:szCs w:val="24"/>
              </w:rPr>
              <w:t>Early April</w:t>
            </w:r>
          </w:p>
        </w:tc>
        <w:tc>
          <w:tcPr>
            <w:tcW w:w="1890" w:type="dxa"/>
            <w:shd w:val="clear" w:color="auto" w:fill="auto"/>
          </w:tcPr>
          <w:p w:rsidR="00B8289D" w:rsidRPr="000506B9" w:rsidRDefault="00B8289D" w:rsidP="002F5B81">
            <w:pPr>
              <w:jc w:val="center"/>
              <w:rPr>
                <w:sz w:val="24"/>
                <w:szCs w:val="24"/>
              </w:rPr>
            </w:pPr>
          </w:p>
        </w:tc>
        <w:tc>
          <w:tcPr>
            <w:tcW w:w="1170" w:type="dxa"/>
            <w:shd w:val="clear" w:color="auto" w:fill="auto"/>
          </w:tcPr>
          <w:p w:rsidR="00B8289D" w:rsidRPr="000506B9" w:rsidRDefault="00B8289D" w:rsidP="002F5B81">
            <w:pPr>
              <w:jc w:val="center"/>
              <w:rPr>
                <w:sz w:val="24"/>
                <w:szCs w:val="24"/>
              </w:rPr>
            </w:pPr>
          </w:p>
        </w:tc>
      </w:tr>
    </w:tbl>
    <w:p w:rsidR="00B8289D" w:rsidRPr="00B8289D" w:rsidRDefault="00B8289D" w:rsidP="00B8289D">
      <w:pPr>
        <w:pStyle w:val="ListParagraph"/>
        <w:spacing w:before="100" w:beforeAutospacing="1" w:after="100" w:afterAutospacing="1" w:line="240" w:lineRule="auto"/>
        <w:rPr>
          <w:rFonts w:ascii="Arial" w:eastAsia="Times New Roman" w:hAnsi="Arial" w:cs="Arial"/>
          <w:bCs/>
          <w:color w:val="000000"/>
          <w:sz w:val="21"/>
          <w:szCs w:val="21"/>
        </w:rPr>
      </w:pPr>
    </w:p>
    <w:p w:rsidR="00B8289D" w:rsidRPr="00B8289D" w:rsidRDefault="00B8289D" w:rsidP="00B8289D">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276098" w:rsidRDefault="00276098" w:rsidP="00276098">
      <w:pPr>
        <w:spacing w:before="100" w:beforeAutospacing="1" w:after="100" w:afterAutospacing="1" w:line="240" w:lineRule="auto"/>
        <w:rPr>
          <w:rFonts w:ascii="Arial" w:eastAsia="Times New Roman" w:hAnsi="Arial" w:cs="Arial"/>
          <w:bCs/>
          <w:color w:val="000000"/>
          <w:sz w:val="21"/>
          <w:szCs w:val="21"/>
        </w:rPr>
      </w:pPr>
    </w:p>
    <w:p w:rsidR="00B8289D" w:rsidRDefault="00B8289D" w:rsidP="00276098">
      <w:pPr>
        <w:spacing w:before="100" w:beforeAutospacing="1" w:after="100" w:afterAutospacing="1" w:line="240" w:lineRule="auto"/>
        <w:rPr>
          <w:rFonts w:ascii="Arial" w:eastAsia="Times New Roman" w:hAnsi="Arial" w:cs="Arial"/>
          <w:bCs/>
          <w:color w:val="000000"/>
          <w:sz w:val="21"/>
          <w:szCs w:val="21"/>
        </w:rPr>
      </w:pPr>
    </w:p>
    <w:sectPr w:rsidR="00B8289D" w:rsidSect="00B8289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B17"/>
    <w:multiLevelType w:val="hybridMultilevel"/>
    <w:tmpl w:val="3114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666214"/>
    <w:multiLevelType w:val="hybridMultilevel"/>
    <w:tmpl w:val="AFB2C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522AB9"/>
    <w:multiLevelType w:val="multilevel"/>
    <w:tmpl w:val="7068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F67A1A"/>
    <w:multiLevelType w:val="hybridMultilevel"/>
    <w:tmpl w:val="1094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F01"/>
    <w:rsid w:val="00010886"/>
    <w:rsid w:val="0003660E"/>
    <w:rsid w:val="00053B0A"/>
    <w:rsid w:val="00074A2D"/>
    <w:rsid w:val="000C66E1"/>
    <w:rsid w:val="0013033D"/>
    <w:rsid w:val="00150E4F"/>
    <w:rsid w:val="001A149A"/>
    <w:rsid w:val="001A38E0"/>
    <w:rsid w:val="001B7D04"/>
    <w:rsid w:val="0021486B"/>
    <w:rsid w:val="00276098"/>
    <w:rsid w:val="002C7CB6"/>
    <w:rsid w:val="002F04F2"/>
    <w:rsid w:val="0032325A"/>
    <w:rsid w:val="003861B7"/>
    <w:rsid w:val="003B632E"/>
    <w:rsid w:val="003E34FC"/>
    <w:rsid w:val="003E5DAF"/>
    <w:rsid w:val="003F19B4"/>
    <w:rsid w:val="00416BE6"/>
    <w:rsid w:val="0048128D"/>
    <w:rsid w:val="004C33CB"/>
    <w:rsid w:val="004E264B"/>
    <w:rsid w:val="005556AA"/>
    <w:rsid w:val="00623C35"/>
    <w:rsid w:val="00703F94"/>
    <w:rsid w:val="007047FA"/>
    <w:rsid w:val="0072418E"/>
    <w:rsid w:val="00792944"/>
    <w:rsid w:val="00891205"/>
    <w:rsid w:val="008F5AD0"/>
    <w:rsid w:val="00900309"/>
    <w:rsid w:val="00923F01"/>
    <w:rsid w:val="009E7E76"/>
    <w:rsid w:val="009F4B39"/>
    <w:rsid w:val="00A35C3D"/>
    <w:rsid w:val="00A5551A"/>
    <w:rsid w:val="00A852EE"/>
    <w:rsid w:val="00AB1274"/>
    <w:rsid w:val="00AF6850"/>
    <w:rsid w:val="00B41E2B"/>
    <w:rsid w:val="00B8289D"/>
    <w:rsid w:val="00BB194D"/>
    <w:rsid w:val="00BB3E8C"/>
    <w:rsid w:val="00CC2C63"/>
    <w:rsid w:val="00CD592C"/>
    <w:rsid w:val="00CE3C69"/>
    <w:rsid w:val="00D1436D"/>
    <w:rsid w:val="00DB305E"/>
    <w:rsid w:val="00E21069"/>
    <w:rsid w:val="00E34637"/>
    <w:rsid w:val="00E94E01"/>
    <w:rsid w:val="00EE128E"/>
    <w:rsid w:val="00FE4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9B4"/>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rsid w:val="00923F01"/>
    <w:pPr>
      <w:spacing w:before="100" w:beforeAutospacing="1" w:after="100" w:afterAutospacing="1" w:line="240" w:lineRule="auto"/>
    </w:pPr>
    <w:rPr>
      <w:rFonts w:ascii="Arial" w:eastAsia="Times New Roman" w:hAnsi="Arial" w:cs="Arial"/>
      <w:color w:val="000000"/>
      <w:sz w:val="18"/>
      <w:szCs w:val="18"/>
    </w:rPr>
  </w:style>
  <w:style w:type="paragraph" w:customStyle="1" w:styleId="Title1">
    <w:name w:val="Title1"/>
    <w:basedOn w:val="Normal"/>
    <w:rsid w:val="00923F01"/>
    <w:pPr>
      <w:spacing w:before="100" w:beforeAutospacing="1" w:after="100" w:afterAutospacing="1" w:line="240" w:lineRule="auto"/>
    </w:pPr>
    <w:rPr>
      <w:rFonts w:ascii="Arial" w:eastAsia="Times New Roman" w:hAnsi="Arial" w:cs="Arial"/>
      <w:b/>
      <w:bCs/>
      <w:color w:val="000000"/>
      <w:sz w:val="21"/>
      <w:szCs w:val="21"/>
    </w:rPr>
  </w:style>
  <w:style w:type="paragraph" w:styleId="BalloonText">
    <w:name w:val="Balloon Text"/>
    <w:basedOn w:val="Normal"/>
    <w:link w:val="BalloonTextChar"/>
    <w:uiPriority w:val="99"/>
    <w:semiHidden/>
    <w:unhideWhenUsed/>
    <w:rsid w:val="00923F01"/>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923F01"/>
    <w:rPr>
      <w:rFonts w:ascii="Tahoma" w:hAnsi="Tahoma" w:cs="Tahoma"/>
      <w:sz w:val="16"/>
      <w:szCs w:val="16"/>
    </w:rPr>
  </w:style>
  <w:style w:type="character" w:styleId="Hyperlink">
    <w:name w:val="Hyperlink"/>
    <w:uiPriority w:val="99"/>
    <w:unhideWhenUsed/>
    <w:rsid w:val="00923F01"/>
    <w:rPr>
      <w:color w:val="0000FF"/>
      <w:u w:val="single"/>
    </w:rPr>
  </w:style>
  <w:style w:type="paragraph" w:styleId="NormalWeb">
    <w:name w:val="Normal (Web)"/>
    <w:basedOn w:val="Normal"/>
    <w:uiPriority w:val="99"/>
    <w:unhideWhenUsed/>
    <w:rsid w:val="001A149A"/>
    <w:pPr>
      <w:spacing w:line="240" w:lineRule="auto"/>
    </w:pPr>
    <w:rPr>
      <w:rFonts w:ascii="Times New Roman" w:hAnsi="Times New Roman"/>
      <w:sz w:val="24"/>
      <w:szCs w:val="24"/>
    </w:rPr>
  </w:style>
  <w:style w:type="paragraph" w:styleId="ListParagraph">
    <w:name w:val="List Paragraph"/>
    <w:basedOn w:val="Normal"/>
    <w:uiPriority w:val="34"/>
    <w:qFormat/>
    <w:rsid w:val="00B828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9B4"/>
    <w:pPr>
      <w:spacing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rsid w:val="00923F01"/>
    <w:pPr>
      <w:spacing w:before="100" w:beforeAutospacing="1" w:after="100" w:afterAutospacing="1" w:line="240" w:lineRule="auto"/>
    </w:pPr>
    <w:rPr>
      <w:rFonts w:ascii="Arial" w:eastAsia="Times New Roman" w:hAnsi="Arial" w:cs="Arial"/>
      <w:color w:val="000000"/>
      <w:sz w:val="18"/>
      <w:szCs w:val="18"/>
    </w:rPr>
  </w:style>
  <w:style w:type="paragraph" w:customStyle="1" w:styleId="Title1">
    <w:name w:val="Title1"/>
    <w:basedOn w:val="Normal"/>
    <w:rsid w:val="00923F01"/>
    <w:pPr>
      <w:spacing w:before="100" w:beforeAutospacing="1" w:after="100" w:afterAutospacing="1" w:line="240" w:lineRule="auto"/>
    </w:pPr>
    <w:rPr>
      <w:rFonts w:ascii="Arial" w:eastAsia="Times New Roman" w:hAnsi="Arial" w:cs="Arial"/>
      <w:b/>
      <w:bCs/>
      <w:color w:val="000000"/>
      <w:sz w:val="21"/>
      <w:szCs w:val="21"/>
    </w:rPr>
  </w:style>
  <w:style w:type="paragraph" w:styleId="BalloonText">
    <w:name w:val="Balloon Text"/>
    <w:basedOn w:val="Normal"/>
    <w:link w:val="BalloonTextChar"/>
    <w:uiPriority w:val="99"/>
    <w:semiHidden/>
    <w:unhideWhenUsed/>
    <w:rsid w:val="00923F01"/>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923F01"/>
    <w:rPr>
      <w:rFonts w:ascii="Tahoma" w:hAnsi="Tahoma" w:cs="Tahoma"/>
      <w:sz w:val="16"/>
      <w:szCs w:val="16"/>
    </w:rPr>
  </w:style>
  <w:style w:type="character" w:styleId="Hyperlink">
    <w:name w:val="Hyperlink"/>
    <w:uiPriority w:val="99"/>
    <w:unhideWhenUsed/>
    <w:rsid w:val="00923F01"/>
    <w:rPr>
      <w:color w:val="0000FF"/>
      <w:u w:val="single"/>
    </w:rPr>
  </w:style>
  <w:style w:type="paragraph" w:styleId="NormalWeb">
    <w:name w:val="Normal (Web)"/>
    <w:basedOn w:val="Normal"/>
    <w:uiPriority w:val="99"/>
    <w:unhideWhenUsed/>
    <w:rsid w:val="001A149A"/>
    <w:pPr>
      <w:spacing w:line="240" w:lineRule="auto"/>
    </w:pPr>
    <w:rPr>
      <w:rFonts w:ascii="Times New Roman" w:hAnsi="Times New Roman"/>
      <w:sz w:val="24"/>
      <w:szCs w:val="24"/>
    </w:rPr>
  </w:style>
  <w:style w:type="paragraph" w:styleId="ListParagraph">
    <w:name w:val="List Paragraph"/>
    <w:basedOn w:val="Normal"/>
    <w:uiPriority w:val="34"/>
    <w:qFormat/>
    <w:rsid w:val="00B828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6511871">
          <w:marLeft w:val="0"/>
          <w:marRight w:val="0"/>
          <w:marTop w:val="0"/>
          <w:marBottom w:val="450"/>
          <w:divBdr>
            <w:top w:val="none" w:sz="0" w:space="0" w:color="auto"/>
            <w:left w:val="none" w:sz="0" w:space="0" w:color="auto"/>
            <w:bottom w:val="none" w:sz="0" w:space="0" w:color="auto"/>
            <w:right w:val="none" w:sz="0" w:space="0" w:color="auto"/>
          </w:divBdr>
          <w:divsChild>
            <w:div w:id="2077046484">
              <w:marLeft w:val="0"/>
              <w:marRight w:val="0"/>
              <w:marTop w:val="0"/>
              <w:marBottom w:val="180"/>
              <w:divBdr>
                <w:top w:val="single" w:sz="6" w:space="11" w:color="DCDDDF"/>
                <w:left w:val="single" w:sz="6" w:space="19" w:color="DCDDDF"/>
                <w:bottom w:val="single" w:sz="6" w:space="0" w:color="DCDDDF"/>
                <w:right w:val="single" w:sz="6" w:space="19" w:color="DCDDDF"/>
              </w:divBdr>
              <w:divsChild>
                <w:div w:id="189613147">
                  <w:marLeft w:val="0"/>
                  <w:marRight w:val="0"/>
                  <w:marTop w:val="0"/>
                  <w:marBottom w:val="0"/>
                  <w:divBdr>
                    <w:top w:val="none" w:sz="0" w:space="0" w:color="auto"/>
                    <w:left w:val="none" w:sz="0" w:space="0" w:color="auto"/>
                    <w:bottom w:val="none" w:sz="0" w:space="0" w:color="auto"/>
                    <w:right w:val="none" w:sz="0" w:space="0" w:color="auto"/>
                  </w:divBdr>
                  <w:divsChild>
                    <w:div w:id="511186509">
                      <w:marLeft w:val="0"/>
                      <w:marRight w:val="0"/>
                      <w:marTop w:val="0"/>
                      <w:marBottom w:val="0"/>
                      <w:divBdr>
                        <w:top w:val="none" w:sz="0" w:space="0" w:color="auto"/>
                        <w:left w:val="none" w:sz="0" w:space="0" w:color="auto"/>
                        <w:bottom w:val="none" w:sz="0" w:space="0" w:color="auto"/>
                        <w:right w:val="none" w:sz="0" w:space="0" w:color="auto"/>
                      </w:divBdr>
                      <w:divsChild>
                        <w:div w:id="699355706">
                          <w:marLeft w:val="0"/>
                          <w:marRight w:val="0"/>
                          <w:marTop w:val="0"/>
                          <w:marBottom w:val="0"/>
                          <w:divBdr>
                            <w:top w:val="none" w:sz="0" w:space="0" w:color="auto"/>
                            <w:left w:val="single" w:sz="6" w:space="8" w:color="A9D3ED"/>
                            <w:bottom w:val="none" w:sz="0" w:space="0" w:color="auto"/>
                            <w:right w:val="single" w:sz="6" w:space="0" w:color="A9D3ED"/>
                          </w:divBdr>
                          <w:divsChild>
                            <w:div w:id="1279140058">
                              <w:marLeft w:val="525"/>
                              <w:marRight w:val="525"/>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708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E80C1-094E-49FA-B4C4-363F5D92A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SPS</Company>
  <LinksUpToDate>false</LinksUpToDate>
  <CharactersWithSpaces>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Lynch, Ryan</cp:lastModifiedBy>
  <cp:revision>3</cp:revision>
  <cp:lastPrinted>2012-12-03T21:02:00Z</cp:lastPrinted>
  <dcterms:created xsi:type="dcterms:W3CDTF">2012-12-19T14:36:00Z</dcterms:created>
  <dcterms:modified xsi:type="dcterms:W3CDTF">2012-12-19T14:36:00Z</dcterms:modified>
</cp:coreProperties>
</file>